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37" w:rsidRDefault="00A131FC" w:rsidP="00FF0C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B12">
        <w:rPr>
          <w:rFonts w:ascii="Times New Roman" w:hAnsi="Times New Roman" w:cs="Times New Roman"/>
          <w:sz w:val="24"/>
          <w:szCs w:val="24"/>
        </w:rPr>
        <w:t xml:space="preserve">СОВЕТ БОРИСОВСКОГО СЕЛЬСКОГО ПОСЕЛЕНИЯ </w:t>
      </w:r>
    </w:p>
    <w:p w:rsidR="002D2037" w:rsidRDefault="00A131FC" w:rsidP="00FF0C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B12">
        <w:rPr>
          <w:rFonts w:ascii="Times New Roman" w:hAnsi="Times New Roman" w:cs="Times New Roman"/>
          <w:sz w:val="24"/>
          <w:szCs w:val="24"/>
        </w:rPr>
        <w:t xml:space="preserve">ШЕРБАКУЛЬСКОГО МУНИЦИПАЛЬНОГО РАЙОНА </w:t>
      </w:r>
    </w:p>
    <w:p w:rsidR="002D2037" w:rsidRDefault="00A131FC" w:rsidP="00FF0C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B12">
        <w:rPr>
          <w:rFonts w:ascii="Times New Roman" w:hAnsi="Times New Roman" w:cs="Times New Roman"/>
          <w:sz w:val="24"/>
          <w:szCs w:val="24"/>
        </w:rPr>
        <w:t>ОМСКОЙ ОБЛАСТИ</w:t>
      </w:r>
      <w:r w:rsidR="00FF0CEB" w:rsidRPr="00A41B1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F0CEB" w:rsidRPr="00A41B12" w:rsidRDefault="00FF0CEB" w:rsidP="00FF0C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B12">
        <w:rPr>
          <w:rFonts w:ascii="Times New Roman" w:hAnsi="Times New Roman" w:cs="Times New Roman"/>
          <w:sz w:val="24"/>
          <w:szCs w:val="24"/>
        </w:rPr>
        <w:t xml:space="preserve">  РОССИЙСКАЯ ФЕДЕРАЦИЯ</w:t>
      </w:r>
    </w:p>
    <w:p w:rsidR="00FF0CEB" w:rsidRPr="00A41B12" w:rsidRDefault="00FF0CEB" w:rsidP="004726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31FC" w:rsidRPr="00A41B12" w:rsidRDefault="00A131FC" w:rsidP="00FF0C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B12">
        <w:rPr>
          <w:rFonts w:ascii="Times New Roman" w:hAnsi="Times New Roman" w:cs="Times New Roman"/>
          <w:sz w:val="24"/>
          <w:szCs w:val="24"/>
        </w:rPr>
        <w:t>Р Е Ш Е Н И Е</w:t>
      </w:r>
    </w:p>
    <w:p w:rsidR="00A131FC" w:rsidRPr="00A41B12" w:rsidRDefault="00A131FC" w:rsidP="00FF0C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12">
        <w:rPr>
          <w:rFonts w:ascii="Times New Roman" w:hAnsi="Times New Roman" w:cs="Times New Roman"/>
          <w:sz w:val="24"/>
          <w:szCs w:val="24"/>
        </w:rPr>
        <w:t xml:space="preserve">от </w:t>
      </w:r>
      <w:r w:rsidR="009B540F">
        <w:rPr>
          <w:rFonts w:ascii="Times New Roman" w:hAnsi="Times New Roman" w:cs="Times New Roman"/>
          <w:sz w:val="24"/>
          <w:szCs w:val="24"/>
        </w:rPr>
        <w:t>01.03.</w:t>
      </w:r>
      <w:r w:rsidRPr="00A41B12">
        <w:rPr>
          <w:rFonts w:ascii="Times New Roman" w:hAnsi="Times New Roman" w:cs="Times New Roman"/>
          <w:sz w:val="24"/>
          <w:szCs w:val="24"/>
        </w:rPr>
        <w:t>20</w:t>
      </w:r>
      <w:r w:rsidR="00FF0CEB" w:rsidRPr="00A41B12">
        <w:rPr>
          <w:rFonts w:ascii="Times New Roman" w:hAnsi="Times New Roman" w:cs="Times New Roman"/>
          <w:sz w:val="24"/>
          <w:szCs w:val="24"/>
        </w:rPr>
        <w:t>2</w:t>
      </w:r>
      <w:r w:rsidR="009B540F">
        <w:rPr>
          <w:rFonts w:ascii="Times New Roman" w:hAnsi="Times New Roman" w:cs="Times New Roman"/>
          <w:sz w:val="24"/>
          <w:szCs w:val="24"/>
        </w:rPr>
        <w:t>4</w:t>
      </w:r>
      <w:r w:rsidRPr="00A41B12">
        <w:rPr>
          <w:rFonts w:ascii="Times New Roman" w:hAnsi="Times New Roman" w:cs="Times New Roman"/>
          <w:sz w:val="24"/>
          <w:szCs w:val="24"/>
        </w:rPr>
        <w:t xml:space="preserve"> года    № </w:t>
      </w:r>
      <w:r w:rsidR="009B540F">
        <w:rPr>
          <w:rFonts w:ascii="Times New Roman" w:hAnsi="Times New Roman" w:cs="Times New Roman"/>
          <w:sz w:val="24"/>
          <w:szCs w:val="24"/>
        </w:rPr>
        <w:t>194</w:t>
      </w:r>
    </w:p>
    <w:p w:rsidR="00A131FC" w:rsidRPr="00A41B12" w:rsidRDefault="00A131FC" w:rsidP="00FF0C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12">
        <w:rPr>
          <w:rFonts w:ascii="Times New Roman" w:hAnsi="Times New Roman" w:cs="Times New Roman"/>
          <w:sz w:val="24"/>
          <w:szCs w:val="24"/>
        </w:rPr>
        <w:t>с. Борисовское</w:t>
      </w:r>
    </w:p>
    <w:p w:rsidR="00A131FC" w:rsidRPr="00A41B12" w:rsidRDefault="00A131FC" w:rsidP="00FF0C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B12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благоустройства территории Борисовского сельского поселения, утвержденные Решением № </w:t>
      </w:r>
      <w:r w:rsidR="00691CB8" w:rsidRPr="00A41B12">
        <w:rPr>
          <w:rFonts w:ascii="Times New Roman" w:hAnsi="Times New Roman" w:cs="Times New Roman"/>
          <w:sz w:val="24"/>
          <w:szCs w:val="24"/>
        </w:rPr>
        <w:t>36</w:t>
      </w:r>
      <w:r w:rsidRPr="00A41B12">
        <w:rPr>
          <w:rFonts w:ascii="Times New Roman" w:hAnsi="Times New Roman" w:cs="Times New Roman"/>
          <w:sz w:val="24"/>
          <w:szCs w:val="24"/>
        </w:rPr>
        <w:t xml:space="preserve"> от </w:t>
      </w:r>
      <w:r w:rsidR="00691CB8" w:rsidRPr="00A41B12">
        <w:rPr>
          <w:rFonts w:ascii="Times New Roman" w:hAnsi="Times New Roman" w:cs="Times New Roman"/>
          <w:sz w:val="24"/>
          <w:szCs w:val="24"/>
        </w:rPr>
        <w:t>27</w:t>
      </w:r>
      <w:r w:rsidRPr="00A41B12">
        <w:rPr>
          <w:rFonts w:ascii="Times New Roman" w:hAnsi="Times New Roman" w:cs="Times New Roman"/>
          <w:sz w:val="24"/>
          <w:szCs w:val="24"/>
        </w:rPr>
        <w:t>.0</w:t>
      </w:r>
      <w:r w:rsidR="00691CB8" w:rsidRPr="00A41B12">
        <w:rPr>
          <w:rFonts w:ascii="Times New Roman" w:hAnsi="Times New Roman" w:cs="Times New Roman"/>
          <w:sz w:val="24"/>
          <w:szCs w:val="24"/>
        </w:rPr>
        <w:t>1</w:t>
      </w:r>
      <w:r w:rsidRPr="00A41B12">
        <w:rPr>
          <w:rFonts w:ascii="Times New Roman" w:hAnsi="Times New Roman" w:cs="Times New Roman"/>
          <w:sz w:val="24"/>
          <w:szCs w:val="24"/>
        </w:rPr>
        <w:t>.20</w:t>
      </w:r>
      <w:r w:rsidR="00691CB8" w:rsidRPr="00A41B12">
        <w:rPr>
          <w:rFonts w:ascii="Times New Roman" w:hAnsi="Times New Roman" w:cs="Times New Roman"/>
          <w:sz w:val="24"/>
          <w:szCs w:val="24"/>
        </w:rPr>
        <w:t>21</w:t>
      </w:r>
      <w:r w:rsidRPr="00A41B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31FC" w:rsidRPr="00A41B12" w:rsidRDefault="00A131FC" w:rsidP="00FF0C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12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06.10.2003 года № 131-ФЗ «Об общих принципах организации местного самоуправления в Российской Федерации» Совет Борисовского сельского поселения</w:t>
      </w:r>
    </w:p>
    <w:p w:rsidR="00A131FC" w:rsidRPr="00A41B12" w:rsidRDefault="00A131FC" w:rsidP="00FF0C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12">
        <w:rPr>
          <w:rFonts w:ascii="Times New Roman" w:hAnsi="Times New Roman" w:cs="Times New Roman"/>
          <w:sz w:val="24"/>
          <w:szCs w:val="24"/>
        </w:rPr>
        <w:t>РЕШИЛ:</w:t>
      </w:r>
    </w:p>
    <w:p w:rsidR="00FF0CEB" w:rsidRDefault="001C0C28" w:rsidP="00FF0CEB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B12">
        <w:rPr>
          <w:rFonts w:ascii="Times New Roman" w:hAnsi="Times New Roman" w:cs="Times New Roman"/>
          <w:b/>
          <w:sz w:val="24"/>
          <w:szCs w:val="24"/>
        </w:rPr>
        <w:t xml:space="preserve">Внести в </w:t>
      </w:r>
      <w:r w:rsidR="00A131FC" w:rsidRPr="00A41B12">
        <w:rPr>
          <w:rFonts w:ascii="Times New Roman" w:hAnsi="Times New Roman" w:cs="Times New Roman"/>
          <w:b/>
          <w:sz w:val="24"/>
          <w:szCs w:val="24"/>
        </w:rPr>
        <w:t>Правил</w:t>
      </w:r>
      <w:r w:rsidRPr="00A41B12">
        <w:rPr>
          <w:rFonts w:ascii="Times New Roman" w:hAnsi="Times New Roman" w:cs="Times New Roman"/>
          <w:b/>
          <w:sz w:val="24"/>
          <w:szCs w:val="24"/>
        </w:rPr>
        <w:t>а</w:t>
      </w:r>
      <w:r w:rsidR="00A131FC" w:rsidRPr="00A41B12">
        <w:rPr>
          <w:rFonts w:ascii="Times New Roman" w:hAnsi="Times New Roman" w:cs="Times New Roman"/>
          <w:b/>
          <w:sz w:val="24"/>
          <w:szCs w:val="24"/>
        </w:rPr>
        <w:t xml:space="preserve"> благоустройства территории Борисовского сельского поселения, утвержденны</w:t>
      </w:r>
      <w:r w:rsidR="00FF0CEB" w:rsidRPr="00A41B12">
        <w:rPr>
          <w:rFonts w:ascii="Times New Roman" w:hAnsi="Times New Roman" w:cs="Times New Roman"/>
          <w:b/>
          <w:sz w:val="24"/>
          <w:szCs w:val="24"/>
        </w:rPr>
        <w:t>е</w:t>
      </w:r>
      <w:r w:rsidR="00A131FC" w:rsidRPr="00A41B12">
        <w:rPr>
          <w:rFonts w:ascii="Times New Roman" w:hAnsi="Times New Roman" w:cs="Times New Roman"/>
          <w:b/>
          <w:sz w:val="24"/>
          <w:szCs w:val="24"/>
        </w:rPr>
        <w:t xml:space="preserve"> Решением № </w:t>
      </w:r>
      <w:r w:rsidR="00691CB8" w:rsidRPr="00A41B12">
        <w:rPr>
          <w:rFonts w:ascii="Times New Roman" w:hAnsi="Times New Roman" w:cs="Times New Roman"/>
          <w:b/>
          <w:sz w:val="24"/>
          <w:szCs w:val="24"/>
        </w:rPr>
        <w:t>36 от 27</w:t>
      </w:r>
      <w:r w:rsidR="00A131FC" w:rsidRPr="00A41B12">
        <w:rPr>
          <w:rFonts w:ascii="Times New Roman" w:hAnsi="Times New Roman" w:cs="Times New Roman"/>
          <w:b/>
          <w:sz w:val="24"/>
          <w:szCs w:val="24"/>
        </w:rPr>
        <w:t>.0</w:t>
      </w:r>
      <w:r w:rsidR="00691CB8" w:rsidRPr="00A41B12">
        <w:rPr>
          <w:rFonts w:ascii="Times New Roman" w:hAnsi="Times New Roman" w:cs="Times New Roman"/>
          <w:b/>
          <w:sz w:val="24"/>
          <w:szCs w:val="24"/>
        </w:rPr>
        <w:t>1</w:t>
      </w:r>
      <w:r w:rsidR="00A131FC" w:rsidRPr="00A41B12">
        <w:rPr>
          <w:rFonts w:ascii="Times New Roman" w:hAnsi="Times New Roman" w:cs="Times New Roman"/>
          <w:b/>
          <w:sz w:val="24"/>
          <w:szCs w:val="24"/>
        </w:rPr>
        <w:t>.20</w:t>
      </w:r>
      <w:r w:rsidR="00691CB8" w:rsidRPr="00A41B12">
        <w:rPr>
          <w:rFonts w:ascii="Times New Roman" w:hAnsi="Times New Roman" w:cs="Times New Roman"/>
          <w:b/>
          <w:sz w:val="24"/>
          <w:szCs w:val="24"/>
        </w:rPr>
        <w:t>21</w:t>
      </w:r>
      <w:r w:rsidR="00A131FC" w:rsidRPr="00A41B1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FF0CEB" w:rsidRPr="00A41B12">
        <w:rPr>
          <w:rFonts w:ascii="Times New Roman" w:hAnsi="Times New Roman" w:cs="Times New Roman"/>
          <w:b/>
          <w:sz w:val="24"/>
          <w:szCs w:val="24"/>
        </w:rPr>
        <w:t xml:space="preserve"> следующие изменения:</w:t>
      </w:r>
    </w:p>
    <w:p w:rsidR="00960179" w:rsidRPr="00A41B12" w:rsidRDefault="00960179" w:rsidP="0096017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179" w:rsidRPr="00960179" w:rsidRDefault="00960179" w:rsidP="00A41B12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60179">
        <w:rPr>
          <w:rFonts w:ascii="Times New Roman" w:hAnsi="Times New Roman" w:cs="Times New Roman"/>
          <w:b/>
          <w:sz w:val="24"/>
          <w:szCs w:val="24"/>
        </w:rPr>
        <w:t xml:space="preserve">Подпункт 2.8 пункта 2 </w:t>
      </w:r>
      <w:r w:rsidR="009F0EC9" w:rsidRPr="00960179">
        <w:rPr>
          <w:rFonts w:ascii="Times New Roman" w:hAnsi="Times New Roman" w:cs="Times New Roman"/>
          <w:b/>
          <w:sz w:val="24"/>
          <w:szCs w:val="24"/>
        </w:rPr>
        <w:t xml:space="preserve">Правил, </w:t>
      </w:r>
      <w:r w:rsidRPr="00960179">
        <w:rPr>
          <w:rFonts w:ascii="Times New Roman" w:hAnsi="Times New Roman" w:cs="Times New Roman"/>
          <w:b/>
          <w:sz w:val="24"/>
          <w:szCs w:val="24"/>
        </w:rPr>
        <w:t>читать в следующей редакции:</w:t>
      </w:r>
    </w:p>
    <w:p w:rsidR="00960179" w:rsidRDefault="00960179" w:rsidP="00960179">
      <w:pPr>
        <w:spacing w:line="240" w:lineRule="auto"/>
        <w:ind w:left="39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0179">
        <w:rPr>
          <w:rFonts w:ascii="Times New Roman" w:hAnsi="Times New Roman" w:cs="Times New Roman"/>
          <w:sz w:val="24"/>
          <w:szCs w:val="24"/>
        </w:rPr>
        <w:t>«2.8 П</w:t>
      </w:r>
      <w:r w:rsidRPr="00960179">
        <w:rPr>
          <w:rFonts w:ascii="Times New Roman" w:hAnsi="Times New Roman" w:cs="Times New Roman"/>
          <w:iCs/>
          <w:sz w:val="24"/>
          <w:szCs w:val="24"/>
        </w:rPr>
        <w:t>ридомовая территория - территория, часть участка многоквартирного жилого дома, группы домов, примыкающая к жилым зданиям, находящаяся в преимущественном пользовании жителей домов и предназначенная для обеспечения бытовых нужд и досуга жителей дома (домов);</w:t>
      </w:r>
    </w:p>
    <w:p w:rsidR="00960179" w:rsidRPr="002D2037" w:rsidRDefault="00960179" w:rsidP="00960179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D2037">
        <w:rPr>
          <w:rFonts w:ascii="Times New Roman" w:hAnsi="Times New Roman" w:cs="Times New Roman"/>
          <w:b/>
          <w:iCs/>
          <w:sz w:val="24"/>
          <w:szCs w:val="24"/>
        </w:rPr>
        <w:t>Подпункт 3.3.2 пункта 3 Правил читать в следующей редакции:</w:t>
      </w:r>
    </w:p>
    <w:p w:rsidR="00960179" w:rsidRDefault="00960179" w:rsidP="00960179">
      <w:pPr>
        <w:spacing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960179">
        <w:rPr>
          <w:rFonts w:ascii="Times New Roman" w:hAnsi="Times New Roman" w:cs="Times New Roman"/>
          <w:iCs/>
          <w:sz w:val="24"/>
          <w:szCs w:val="24"/>
        </w:rPr>
        <w:t xml:space="preserve">«3.3.2 </w:t>
      </w:r>
      <w:r w:rsidRPr="00960179">
        <w:rPr>
          <w:rFonts w:ascii="Times New Roman" w:hAnsi="Times New Roman" w:cs="Times New Roman"/>
          <w:sz w:val="24"/>
          <w:szCs w:val="24"/>
        </w:rPr>
        <w:t xml:space="preserve">Содержание комплекта чертежей проекта благоустройства предусматривается постановлением Администрации сельского поселения. При разработке проекта благоустройства необходимо учитывать действующие на территории Российской Федерации нормы и правила (ГОСТ </w:t>
      </w:r>
      <w:r w:rsidRPr="00960179">
        <w:rPr>
          <w:rFonts w:ascii="Times New Roman" w:hAnsi="Times New Roman" w:cs="Times New Roman"/>
          <w:iCs/>
          <w:sz w:val="24"/>
          <w:szCs w:val="24"/>
        </w:rPr>
        <w:t>21.508-2020</w:t>
      </w:r>
      <w:r w:rsidRPr="00960179">
        <w:rPr>
          <w:rFonts w:ascii="Times New Roman" w:hAnsi="Times New Roman" w:cs="Times New Roman"/>
          <w:sz w:val="24"/>
          <w:szCs w:val="24"/>
        </w:rPr>
        <w:t xml:space="preserve">; ГОСТ </w:t>
      </w:r>
      <w:r w:rsidRPr="00960179">
        <w:rPr>
          <w:rFonts w:ascii="Times New Roman" w:hAnsi="Times New Roman" w:cs="Times New Roman"/>
          <w:iCs/>
          <w:sz w:val="24"/>
          <w:szCs w:val="24"/>
        </w:rPr>
        <w:t>Р 21.101-2020</w:t>
      </w:r>
      <w:r w:rsidRPr="00960179">
        <w:rPr>
          <w:rFonts w:ascii="Times New Roman" w:hAnsi="Times New Roman" w:cs="Times New Roman"/>
          <w:sz w:val="24"/>
          <w:szCs w:val="24"/>
        </w:rPr>
        <w:t xml:space="preserve">; ГОСТ </w:t>
      </w:r>
      <w:r w:rsidRPr="00960179">
        <w:rPr>
          <w:rFonts w:ascii="Times New Roman" w:hAnsi="Times New Roman" w:cs="Times New Roman"/>
          <w:iCs/>
          <w:sz w:val="24"/>
          <w:szCs w:val="24"/>
        </w:rPr>
        <w:t>21.501-2018</w:t>
      </w:r>
      <w:r w:rsidRPr="00960179">
        <w:rPr>
          <w:rFonts w:ascii="Times New Roman" w:hAnsi="Times New Roman" w:cs="Times New Roman"/>
          <w:sz w:val="24"/>
          <w:szCs w:val="24"/>
        </w:rPr>
        <w:t>; ГОСТ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179">
        <w:rPr>
          <w:rFonts w:ascii="Times New Roman" w:hAnsi="Times New Roman" w:cs="Times New Roman"/>
          <w:iCs/>
          <w:sz w:val="24"/>
          <w:szCs w:val="24"/>
        </w:rPr>
        <w:t>21.204-2020</w:t>
      </w:r>
      <w:r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960179" w:rsidRPr="002D2037" w:rsidRDefault="00960179" w:rsidP="00960179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D2037">
        <w:rPr>
          <w:rFonts w:ascii="Times New Roman" w:hAnsi="Times New Roman" w:cs="Times New Roman"/>
          <w:b/>
          <w:iCs/>
          <w:sz w:val="24"/>
          <w:szCs w:val="24"/>
        </w:rPr>
        <w:t>Подпункт 5.1.5 пункта 5 Правил читать в следующей редакции:</w:t>
      </w:r>
    </w:p>
    <w:p w:rsidR="00960179" w:rsidRPr="008B24A3" w:rsidRDefault="00960179" w:rsidP="00960179">
      <w:pPr>
        <w:spacing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8B24A3">
        <w:rPr>
          <w:rFonts w:ascii="Times New Roman" w:hAnsi="Times New Roman" w:cs="Times New Roman"/>
          <w:iCs/>
          <w:sz w:val="24"/>
          <w:szCs w:val="24"/>
        </w:rPr>
        <w:t>«</w:t>
      </w:r>
      <w:r w:rsidRPr="008B24A3">
        <w:rPr>
          <w:rFonts w:ascii="Times New Roman" w:hAnsi="Times New Roman" w:cs="Times New Roman"/>
          <w:sz w:val="24"/>
          <w:szCs w:val="24"/>
        </w:rPr>
        <w:t xml:space="preserve">5.1.5. Проектирование стока поверхностных вод осуществляется согласно </w:t>
      </w:r>
      <w:r w:rsidR="005E0C17" w:rsidRPr="008B24A3">
        <w:rPr>
          <w:rFonts w:ascii="Times New Roman" w:hAnsi="Times New Roman" w:cs="Times New Roman"/>
          <w:iCs/>
          <w:sz w:val="24"/>
          <w:szCs w:val="24"/>
        </w:rPr>
        <w:t>СП 32.13330</w:t>
      </w:r>
      <w:r w:rsidR="008B24A3" w:rsidRPr="008B24A3">
        <w:rPr>
          <w:rFonts w:ascii="Times New Roman" w:hAnsi="Times New Roman" w:cs="Times New Roman"/>
          <w:iCs/>
          <w:sz w:val="24"/>
          <w:szCs w:val="24"/>
        </w:rPr>
        <w:t>.2018,</w:t>
      </w:r>
      <w:r w:rsidR="005E0C17" w:rsidRPr="008B24A3">
        <w:rPr>
          <w:rFonts w:ascii="Times New Roman" w:hAnsi="Times New Roman" w:cs="Times New Roman"/>
          <w:iCs/>
          <w:sz w:val="24"/>
          <w:szCs w:val="24"/>
        </w:rPr>
        <w:t xml:space="preserve"> СНиП 2.04.03-85</w:t>
      </w:r>
      <w:r w:rsidRPr="008B24A3">
        <w:rPr>
          <w:rFonts w:ascii="Times New Roman" w:hAnsi="Times New Roman" w:cs="Times New Roman"/>
          <w:sz w:val="24"/>
          <w:szCs w:val="24"/>
        </w:rPr>
        <w:t>.Организация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устройств: водосточных труб (водостоков), лотков, кюветов, быстротоков, дождеприемных колодцев. Проектирование поверхностного водоотвода должно обеспечивать минимальный объем земляных работ, а также сток воды со скоростями, исключающими возможность эрозии почвы.</w:t>
      </w:r>
      <w:r w:rsidR="008B24A3" w:rsidRPr="008B24A3">
        <w:rPr>
          <w:rFonts w:ascii="Times New Roman" w:hAnsi="Times New Roman" w:cs="Times New Roman"/>
          <w:sz w:val="24"/>
          <w:szCs w:val="24"/>
        </w:rPr>
        <w:t>»;</w:t>
      </w:r>
    </w:p>
    <w:p w:rsidR="008B24A3" w:rsidRPr="002D2037" w:rsidRDefault="008B24A3" w:rsidP="008B24A3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D2037">
        <w:rPr>
          <w:rFonts w:ascii="Times New Roman" w:hAnsi="Times New Roman" w:cs="Times New Roman"/>
          <w:b/>
          <w:iCs/>
          <w:sz w:val="24"/>
          <w:szCs w:val="24"/>
        </w:rPr>
        <w:t>Подпункт 5.1.7 пункта 5 Правил читать в следующей редакции:</w:t>
      </w:r>
    </w:p>
    <w:p w:rsidR="008B24A3" w:rsidRPr="008B24A3" w:rsidRDefault="008B24A3" w:rsidP="008B24A3">
      <w:pPr>
        <w:spacing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8B24A3">
        <w:rPr>
          <w:rFonts w:ascii="Times New Roman" w:hAnsi="Times New Roman" w:cs="Times New Roman"/>
          <w:iCs/>
          <w:sz w:val="24"/>
          <w:szCs w:val="24"/>
        </w:rPr>
        <w:t>«5</w:t>
      </w:r>
      <w:r w:rsidRPr="008B24A3">
        <w:rPr>
          <w:rFonts w:ascii="Times New Roman" w:hAnsi="Times New Roman" w:cs="Times New Roman"/>
          <w:color w:val="000000"/>
          <w:sz w:val="24"/>
          <w:szCs w:val="24"/>
        </w:rPr>
        <w:t>.1.7. Минимальный уклон по дну лотков (4 ‰)</w:t>
      </w:r>
      <w:r w:rsidRPr="008B24A3">
        <w:rPr>
          <w:rStyle w:val="a6"/>
          <w:rFonts w:ascii="Times New Roman" w:hAnsi="Times New Roman"/>
          <w:sz w:val="24"/>
          <w:szCs w:val="24"/>
        </w:rPr>
        <w:footnoteReference w:id="2"/>
      </w:r>
      <w:r w:rsidRPr="008B24A3">
        <w:rPr>
          <w:rFonts w:ascii="Times New Roman" w:hAnsi="Times New Roman" w:cs="Times New Roman"/>
          <w:color w:val="000000"/>
          <w:sz w:val="24"/>
          <w:szCs w:val="24"/>
        </w:rPr>
        <w:t xml:space="preserve"> должен обеспечивать течение дождевых вод со скоростью 0,4-0,6 м/с, исключающей заиление лотков. Максимальные уклоны следует назначать с учетом не размывающих скоростей воды, которые принимаются в зависимости от </w:t>
      </w:r>
      <w:r w:rsidRPr="008B24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вида покрытия водоотводящих элементов согласно </w:t>
      </w:r>
      <w:r w:rsidRPr="008B24A3">
        <w:rPr>
          <w:rFonts w:ascii="Times New Roman" w:hAnsi="Times New Roman" w:cs="Times New Roman"/>
          <w:bCs/>
          <w:color w:val="000000"/>
          <w:sz w:val="24"/>
          <w:szCs w:val="24"/>
        </w:rPr>
        <w:t>СП</w:t>
      </w:r>
      <w:r w:rsidRPr="008B24A3">
        <w:rPr>
          <w:rFonts w:ascii="Times New Roman" w:hAnsi="Times New Roman" w:cs="Times New Roman"/>
          <w:iCs/>
          <w:sz w:val="24"/>
          <w:szCs w:val="24"/>
        </w:rPr>
        <w:t>32.13330.2018</w:t>
      </w:r>
      <w:r w:rsidRPr="008B24A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B24A3">
        <w:rPr>
          <w:rFonts w:ascii="Times New Roman" w:hAnsi="Times New Roman" w:cs="Times New Roman"/>
          <w:color w:val="000000"/>
          <w:sz w:val="24"/>
          <w:szCs w:val="24"/>
        </w:rPr>
        <w:t xml:space="preserve">На участках рельефа, где скорости течения дождевых вод выше максимально допустимых, требуется устройство быстротоков (ступенчатых перепадов), проектирование которых осуществляется в соответствии требованиями </w:t>
      </w:r>
      <w:r w:rsidRPr="008B24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 </w:t>
      </w:r>
      <w:r w:rsidRPr="008B24A3">
        <w:rPr>
          <w:rFonts w:ascii="Times New Roman" w:hAnsi="Times New Roman" w:cs="Times New Roman"/>
          <w:iCs/>
          <w:sz w:val="24"/>
          <w:szCs w:val="24"/>
        </w:rPr>
        <w:t>32.13330.2018</w:t>
      </w:r>
      <w:r w:rsidRPr="008B24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B24A3">
        <w:rPr>
          <w:rFonts w:ascii="Times New Roman" w:hAnsi="Times New Roman" w:cs="Times New Roman"/>
          <w:color w:val="000000"/>
          <w:sz w:val="24"/>
          <w:szCs w:val="24"/>
        </w:rPr>
        <w:t>.»;</w:t>
      </w:r>
    </w:p>
    <w:p w:rsidR="008B24A3" w:rsidRPr="002D2037" w:rsidRDefault="008B24A3" w:rsidP="008B24A3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D2037">
        <w:rPr>
          <w:rFonts w:ascii="Times New Roman" w:hAnsi="Times New Roman" w:cs="Times New Roman"/>
          <w:b/>
          <w:iCs/>
          <w:sz w:val="24"/>
          <w:szCs w:val="24"/>
        </w:rPr>
        <w:t>Подпункт 5.6.6.2 пункта 5 Правил читать в следующей редакции:</w:t>
      </w:r>
    </w:p>
    <w:p w:rsidR="008B24A3" w:rsidRDefault="008B24A3" w:rsidP="008B24A3">
      <w:pPr>
        <w:spacing w:line="240" w:lineRule="auto"/>
        <w:ind w:left="39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24A3">
        <w:rPr>
          <w:rFonts w:ascii="Times New Roman" w:hAnsi="Times New Roman" w:cs="Times New Roman"/>
          <w:sz w:val="24"/>
          <w:szCs w:val="24"/>
        </w:rPr>
        <w:t xml:space="preserve"> «5.6.6.2. Установка уличного технического оборудования должна обеспечивать удобный подход к оборудованию и соответствовать </w:t>
      </w:r>
      <w:r w:rsidRPr="008B24A3">
        <w:rPr>
          <w:rFonts w:ascii="Times New Roman" w:hAnsi="Times New Roman" w:cs="Times New Roman"/>
          <w:iCs/>
          <w:sz w:val="24"/>
          <w:szCs w:val="24"/>
        </w:rPr>
        <w:t>СП 59.13330.2020.»;</w:t>
      </w:r>
    </w:p>
    <w:p w:rsidR="002D2037" w:rsidRPr="002D2037" w:rsidRDefault="002D2037" w:rsidP="002D2037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D2037">
        <w:rPr>
          <w:rFonts w:ascii="Times New Roman" w:hAnsi="Times New Roman" w:cs="Times New Roman"/>
          <w:b/>
          <w:iCs/>
          <w:sz w:val="24"/>
          <w:szCs w:val="24"/>
        </w:rPr>
        <w:t>Подпункт 5.10.4 пункта 5 Правил читать в следующей редакции:</w:t>
      </w:r>
    </w:p>
    <w:p w:rsidR="002D2037" w:rsidRDefault="002D2037" w:rsidP="002D2037">
      <w:pPr>
        <w:spacing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2D2037">
        <w:rPr>
          <w:rFonts w:ascii="Times New Roman" w:hAnsi="Times New Roman" w:cs="Times New Roman"/>
          <w:iCs/>
          <w:sz w:val="24"/>
          <w:szCs w:val="24"/>
        </w:rPr>
        <w:t>«</w:t>
      </w:r>
      <w:r w:rsidRPr="002D2037">
        <w:rPr>
          <w:rFonts w:ascii="Times New Roman" w:hAnsi="Times New Roman" w:cs="Times New Roman"/>
          <w:sz w:val="24"/>
          <w:szCs w:val="24"/>
        </w:rPr>
        <w:t xml:space="preserve">5.10.4. Размещение остановочных павильонов следует предусматривать в местах остановок наземного пассажирского транспорта. Для установки павильона следует предусматривать площадку с твердыми видами покрытия размером 2,0×5,0 м и более (в случае блокировки с торговым киоском). Расстояние от края проезжей части до ближайшей конструкции павильона должно быть не менее </w:t>
      </w:r>
      <w:smartTag w:uri="urn:schemas-microsoft-com:office:smarttags" w:element="metricconverter">
        <w:smartTagPr>
          <w:attr w:name="ProductID" w:val="3,0 м"/>
        </w:smartTagPr>
        <w:r w:rsidRPr="002D2037">
          <w:rPr>
            <w:rFonts w:ascii="Times New Roman" w:hAnsi="Times New Roman" w:cs="Times New Roman"/>
            <w:sz w:val="24"/>
            <w:szCs w:val="24"/>
          </w:rPr>
          <w:t>3,0 м</w:t>
        </w:r>
      </w:smartTag>
      <w:r w:rsidRPr="002D2037">
        <w:rPr>
          <w:rFonts w:ascii="Times New Roman" w:hAnsi="Times New Roman" w:cs="Times New Roman"/>
          <w:sz w:val="24"/>
          <w:szCs w:val="24"/>
        </w:rPr>
        <w:t xml:space="preserve">, расстояние от боковых конструкций павильона до ствола деревьев - не менее </w:t>
      </w:r>
      <w:smartTag w:uri="urn:schemas-microsoft-com:office:smarttags" w:element="metricconverter">
        <w:smartTagPr>
          <w:attr w:name="ProductID" w:val="2,0 м"/>
        </w:smartTagPr>
        <w:r w:rsidRPr="002D2037">
          <w:rPr>
            <w:rFonts w:ascii="Times New Roman" w:hAnsi="Times New Roman" w:cs="Times New Roman"/>
            <w:sz w:val="24"/>
            <w:szCs w:val="24"/>
          </w:rPr>
          <w:t>2,0 м</w:t>
        </w:r>
      </w:smartTag>
      <w:r w:rsidRPr="002D2037">
        <w:rPr>
          <w:rFonts w:ascii="Times New Roman" w:hAnsi="Times New Roman" w:cs="Times New Roman"/>
          <w:sz w:val="24"/>
          <w:szCs w:val="24"/>
        </w:rPr>
        <w:t xml:space="preserve">, при этом деревья должны быть с компактной кроной. Размещение ограждений остановочных площадок следует проектировать согласно ГОСТ Р 52289-2019. При проектировании остановочных пунктов следует обеспечивать требования СП </w:t>
      </w:r>
      <w:r w:rsidRPr="002D2037">
        <w:rPr>
          <w:rFonts w:ascii="Times New Roman" w:hAnsi="Times New Roman" w:cs="Times New Roman"/>
          <w:iCs/>
          <w:sz w:val="24"/>
          <w:szCs w:val="24"/>
        </w:rPr>
        <w:t>59.13330.2020</w:t>
      </w:r>
      <w:r w:rsidRPr="002D2037">
        <w:rPr>
          <w:rFonts w:ascii="Times New Roman" w:hAnsi="Times New Roman" w:cs="Times New Roman"/>
          <w:sz w:val="24"/>
          <w:szCs w:val="24"/>
        </w:rPr>
        <w:t>.»;</w:t>
      </w:r>
    </w:p>
    <w:p w:rsidR="002D2037" w:rsidRPr="002D2037" w:rsidRDefault="002D2037" w:rsidP="002D2037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D2037">
        <w:rPr>
          <w:rFonts w:ascii="Times New Roman" w:hAnsi="Times New Roman" w:cs="Times New Roman"/>
          <w:b/>
          <w:iCs/>
          <w:sz w:val="24"/>
          <w:szCs w:val="24"/>
        </w:rPr>
        <w:t>Подпункт 10.1.2 пункта 10 Правил читать в следующей редакции:</w:t>
      </w:r>
    </w:p>
    <w:p w:rsidR="002D2037" w:rsidRPr="00F420D5" w:rsidRDefault="002D2037" w:rsidP="002D2037">
      <w:pPr>
        <w:spacing w:line="240" w:lineRule="auto"/>
        <w:ind w:left="3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Cs/>
          <w:sz w:val="24"/>
          <w:szCs w:val="24"/>
        </w:rPr>
        <w:t>«</w:t>
      </w:r>
      <w:r w:rsidRPr="002D2037">
        <w:rPr>
          <w:rFonts w:ascii="Times New Roman" w:hAnsi="Times New Roman" w:cs="Times New Roman"/>
          <w:iCs/>
          <w:sz w:val="24"/>
          <w:szCs w:val="24"/>
        </w:rPr>
        <w:t>10.1.2 П</w:t>
      </w:r>
      <w:r w:rsidRPr="002D2037">
        <w:rPr>
          <w:rFonts w:ascii="Times New Roman" w:hAnsi="Times New Roman" w:cs="Times New Roman"/>
          <w:sz w:val="24"/>
          <w:szCs w:val="24"/>
        </w:rPr>
        <w:t>редзаводская площадь - свободное пространство для проведения общественных мероприятий производственного предприятия - может размещаться у административного, основного производственного здания или у главных проходных как внутри границ территорий производственного назначения, так и на прилегающих к ним общественных территориях города. Ее следует проектировать в соответствии со СП18.13330.2019. «</w:t>
      </w:r>
      <w:r w:rsidRPr="002D2037">
        <w:rPr>
          <w:rFonts w:ascii="Times New Roman" w:hAnsi="Times New Roman" w:cs="Times New Roman"/>
          <w:bCs/>
          <w:sz w:val="24"/>
          <w:szCs w:val="24"/>
        </w:rPr>
        <w:t xml:space="preserve">Генеральные планы промышленных предприятий», </w:t>
      </w:r>
      <w:r w:rsidRPr="002D2037">
        <w:rPr>
          <w:rFonts w:ascii="Times New Roman" w:hAnsi="Times New Roman" w:cs="Times New Roman"/>
          <w:sz w:val="24"/>
          <w:szCs w:val="24"/>
        </w:rPr>
        <w:t>определяя площадь из расчета 0,6-</w:t>
      </w:r>
      <w:smartTag w:uri="urn:schemas-microsoft-com:office:smarttags" w:element="metricconverter">
        <w:smartTagPr>
          <w:attr w:name="ProductID" w:val="0,9 га"/>
        </w:smartTagPr>
        <w:r w:rsidRPr="002D2037">
          <w:rPr>
            <w:rFonts w:ascii="Times New Roman" w:hAnsi="Times New Roman" w:cs="Times New Roman"/>
            <w:sz w:val="24"/>
            <w:szCs w:val="24"/>
          </w:rPr>
          <w:t>0,9 га</w:t>
        </w:r>
      </w:smartTag>
      <w:r w:rsidRPr="002D2037">
        <w:rPr>
          <w:rFonts w:ascii="Times New Roman" w:hAnsi="Times New Roman" w:cs="Times New Roman"/>
          <w:sz w:val="24"/>
          <w:szCs w:val="24"/>
        </w:rPr>
        <w:t xml:space="preserve"> на 1 тыс. работающих. Под озеленение и размещение элементов благоустройства следует отводить не менее 40-50 % территории площади.»;</w:t>
      </w:r>
    </w:p>
    <w:bookmarkEnd w:id="0"/>
    <w:p w:rsidR="00FF0CEB" w:rsidRPr="00A41B12" w:rsidRDefault="002D2037" w:rsidP="00FF0C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</w:t>
      </w:r>
      <w:r w:rsidR="00FF0CEB" w:rsidRPr="00A41B12">
        <w:rPr>
          <w:rFonts w:ascii="Times New Roman" w:hAnsi="Times New Roman" w:cs="Times New Roman"/>
          <w:b/>
          <w:sz w:val="24"/>
          <w:szCs w:val="24"/>
        </w:rPr>
        <w:t xml:space="preserve">. Настоящее решение опубликовать в печатном бюллетене «Борисовский вестник». </w:t>
      </w:r>
    </w:p>
    <w:p w:rsidR="00FF0CEB" w:rsidRDefault="002D2037" w:rsidP="00FF0C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F0CEB" w:rsidRPr="00A41B1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91CB8" w:rsidRPr="00A41B12">
        <w:rPr>
          <w:rFonts w:ascii="Times New Roman" w:hAnsi="Times New Roman" w:cs="Times New Roman"/>
          <w:b/>
          <w:sz w:val="24"/>
          <w:szCs w:val="24"/>
        </w:rPr>
        <w:t xml:space="preserve">Контроль за исполнением данного </w:t>
      </w:r>
      <w:r w:rsidR="00FF0CEB" w:rsidRPr="00A41B12">
        <w:rPr>
          <w:rFonts w:ascii="Times New Roman" w:hAnsi="Times New Roman" w:cs="Times New Roman"/>
          <w:b/>
          <w:sz w:val="24"/>
          <w:szCs w:val="24"/>
        </w:rPr>
        <w:t>решени</w:t>
      </w:r>
      <w:r w:rsidR="00691CB8" w:rsidRPr="00A41B12">
        <w:rPr>
          <w:rFonts w:ascii="Times New Roman" w:hAnsi="Times New Roman" w:cs="Times New Roman"/>
          <w:b/>
          <w:sz w:val="24"/>
          <w:szCs w:val="24"/>
        </w:rPr>
        <w:t>я возложить на Главу Борисовского сельского поселения</w:t>
      </w:r>
      <w:r w:rsidR="00FF0CEB" w:rsidRPr="00A41B12">
        <w:rPr>
          <w:rFonts w:ascii="Times New Roman" w:hAnsi="Times New Roman" w:cs="Times New Roman"/>
          <w:b/>
          <w:sz w:val="24"/>
          <w:szCs w:val="24"/>
        </w:rPr>
        <w:t>.</w:t>
      </w:r>
    </w:p>
    <w:p w:rsidR="002D2037" w:rsidRDefault="002D2037" w:rsidP="00FF0C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037" w:rsidRDefault="002D2037" w:rsidP="00FF0C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037" w:rsidRDefault="002D2037" w:rsidP="00FF0C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037" w:rsidRPr="00A41B12" w:rsidRDefault="002D2037" w:rsidP="00FF0C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CEB" w:rsidRPr="00A41B12" w:rsidRDefault="00554370" w:rsidP="00FF0C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12">
        <w:rPr>
          <w:rFonts w:ascii="Times New Roman" w:hAnsi="Times New Roman" w:cs="Times New Roman"/>
          <w:sz w:val="24"/>
          <w:szCs w:val="24"/>
        </w:rPr>
        <w:t xml:space="preserve">Председатель Совета Борисовского сельского поселения    </w:t>
      </w:r>
      <w:r w:rsidR="002D203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41B12">
        <w:rPr>
          <w:rFonts w:ascii="Times New Roman" w:hAnsi="Times New Roman" w:cs="Times New Roman"/>
          <w:sz w:val="24"/>
          <w:szCs w:val="24"/>
        </w:rPr>
        <w:t xml:space="preserve">    В.М. Дикая</w:t>
      </w:r>
    </w:p>
    <w:p w:rsidR="001C0C28" w:rsidRPr="00A41B12" w:rsidRDefault="00FF0CEB" w:rsidP="00FF0CEB">
      <w:pPr>
        <w:spacing w:line="240" w:lineRule="auto"/>
        <w:jc w:val="both"/>
        <w:rPr>
          <w:sz w:val="24"/>
          <w:szCs w:val="24"/>
        </w:rPr>
      </w:pPr>
      <w:r w:rsidRPr="00A41B12">
        <w:rPr>
          <w:rFonts w:ascii="Times New Roman" w:hAnsi="Times New Roman" w:cs="Times New Roman"/>
          <w:sz w:val="24"/>
          <w:szCs w:val="24"/>
        </w:rPr>
        <w:t xml:space="preserve">Глава Борисовского сельского поселения              </w:t>
      </w:r>
      <w:r w:rsidRPr="00A41B12">
        <w:rPr>
          <w:rFonts w:ascii="Times New Roman" w:hAnsi="Times New Roman" w:cs="Times New Roman"/>
          <w:sz w:val="24"/>
          <w:szCs w:val="24"/>
        </w:rPr>
        <w:tab/>
      </w:r>
      <w:r w:rsidR="002D20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41B12">
        <w:rPr>
          <w:rFonts w:ascii="Times New Roman" w:hAnsi="Times New Roman" w:cs="Times New Roman"/>
          <w:sz w:val="24"/>
          <w:szCs w:val="24"/>
        </w:rPr>
        <w:t>Н.Ф. Костюк</w:t>
      </w:r>
    </w:p>
    <w:sectPr w:rsidR="001C0C28" w:rsidRPr="00A41B12" w:rsidSect="00BF70C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20B" w:rsidRDefault="0012120B" w:rsidP="008B24A3">
      <w:pPr>
        <w:spacing w:after="0" w:line="240" w:lineRule="auto"/>
      </w:pPr>
      <w:r>
        <w:separator/>
      </w:r>
    </w:p>
  </w:endnote>
  <w:endnote w:type="continuationSeparator" w:id="1">
    <w:p w:rsidR="0012120B" w:rsidRDefault="0012120B" w:rsidP="008B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20B" w:rsidRDefault="0012120B" w:rsidP="008B24A3">
      <w:pPr>
        <w:spacing w:after="0" w:line="240" w:lineRule="auto"/>
      </w:pPr>
      <w:r>
        <w:separator/>
      </w:r>
    </w:p>
  </w:footnote>
  <w:footnote w:type="continuationSeparator" w:id="1">
    <w:p w:rsidR="0012120B" w:rsidRDefault="0012120B" w:rsidP="008B24A3">
      <w:pPr>
        <w:spacing w:after="0" w:line="240" w:lineRule="auto"/>
      </w:pPr>
      <w:r>
        <w:continuationSeparator/>
      </w:r>
    </w:p>
  </w:footnote>
  <w:footnote w:id="2">
    <w:p w:rsidR="008B24A3" w:rsidRDefault="008B24A3" w:rsidP="008B24A3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99B"/>
    <w:multiLevelType w:val="multilevel"/>
    <w:tmpl w:val="05A25EDA"/>
    <w:lvl w:ilvl="0">
      <w:start w:val="1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">
    <w:nsid w:val="43793C7B"/>
    <w:multiLevelType w:val="multilevel"/>
    <w:tmpl w:val="FF6A16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A6548D9"/>
    <w:multiLevelType w:val="hybridMultilevel"/>
    <w:tmpl w:val="1D965676"/>
    <w:lvl w:ilvl="0" w:tplc="42BEC6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852974"/>
    <w:multiLevelType w:val="multilevel"/>
    <w:tmpl w:val="2C307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0B60A58"/>
    <w:multiLevelType w:val="multilevel"/>
    <w:tmpl w:val="5F80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AC22EEB"/>
    <w:multiLevelType w:val="multilevel"/>
    <w:tmpl w:val="6FE29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8">
    <w:nsid w:val="7EF438A5"/>
    <w:multiLevelType w:val="hybridMultilevel"/>
    <w:tmpl w:val="1D965676"/>
    <w:lvl w:ilvl="0" w:tplc="42BEC6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1FC"/>
    <w:rsid w:val="0012120B"/>
    <w:rsid w:val="00150B95"/>
    <w:rsid w:val="001C0C28"/>
    <w:rsid w:val="001E0647"/>
    <w:rsid w:val="002D2037"/>
    <w:rsid w:val="00343A5D"/>
    <w:rsid w:val="003F1C68"/>
    <w:rsid w:val="00472632"/>
    <w:rsid w:val="004741B1"/>
    <w:rsid w:val="00505DEC"/>
    <w:rsid w:val="00554370"/>
    <w:rsid w:val="005E0C17"/>
    <w:rsid w:val="0063161E"/>
    <w:rsid w:val="00691CB8"/>
    <w:rsid w:val="00884CF6"/>
    <w:rsid w:val="008B24A3"/>
    <w:rsid w:val="008B446E"/>
    <w:rsid w:val="008C71C2"/>
    <w:rsid w:val="00960179"/>
    <w:rsid w:val="009B540F"/>
    <w:rsid w:val="009F0EC9"/>
    <w:rsid w:val="00A131FC"/>
    <w:rsid w:val="00A41B12"/>
    <w:rsid w:val="00AF2A8C"/>
    <w:rsid w:val="00BF70C4"/>
    <w:rsid w:val="00D639B0"/>
    <w:rsid w:val="00DA56E1"/>
    <w:rsid w:val="00F12486"/>
    <w:rsid w:val="00F16A28"/>
    <w:rsid w:val="00F4230B"/>
    <w:rsid w:val="00F812BE"/>
    <w:rsid w:val="00F83764"/>
    <w:rsid w:val="00FC6C80"/>
    <w:rsid w:val="00FF0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1FC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960179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8B24A3"/>
    <w:pP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24A3"/>
    <w:rPr>
      <w:rFonts w:ascii="Courier New" w:eastAsia="Courier New" w:hAnsi="Courier New" w:cs="Courier New"/>
      <w:color w:val="000000"/>
      <w:sz w:val="20"/>
      <w:szCs w:val="20"/>
    </w:rPr>
  </w:style>
  <w:style w:type="character" w:styleId="a6">
    <w:name w:val="footnote reference"/>
    <w:basedOn w:val="a0"/>
    <w:uiPriority w:val="99"/>
    <w:semiHidden/>
    <w:rsid w:val="008B24A3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8B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4A3"/>
  </w:style>
  <w:style w:type="paragraph" w:styleId="a9">
    <w:name w:val="footer"/>
    <w:basedOn w:val="a"/>
    <w:link w:val="aa"/>
    <w:uiPriority w:val="99"/>
    <w:semiHidden/>
    <w:unhideWhenUsed/>
    <w:rsid w:val="008B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2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4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617A1-55D1-4D6D-9AB7-94520F9A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2020-12-16T10:22:00Z</dcterms:created>
  <dcterms:modified xsi:type="dcterms:W3CDTF">2024-03-01T06:24:00Z</dcterms:modified>
</cp:coreProperties>
</file>